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B6D5C" w14:textId="77777777" w:rsidR="00543795" w:rsidRDefault="00543795" w:rsidP="00C02463">
      <w:pPr>
        <w:spacing w:after="120"/>
        <w:jc w:val="center"/>
        <w:rPr>
          <w:b/>
          <w:bCs/>
          <w:sz w:val="40"/>
          <w:szCs w:val="40"/>
        </w:rPr>
      </w:pPr>
      <w:bookmarkStart w:id="0" w:name="_Hlk37930464"/>
    </w:p>
    <w:p w14:paraId="23DF0CCE" w14:textId="76152327" w:rsidR="00543795" w:rsidRDefault="00543795" w:rsidP="00C02463">
      <w:pPr>
        <w:spacing w:after="120"/>
        <w:jc w:val="center"/>
        <w:rPr>
          <w:b/>
          <w:bCs/>
          <w:sz w:val="40"/>
          <w:szCs w:val="40"/>
        </w:rPr>
      </w:pPr>
      <w:r>
        <w:rPr>
          <w:noProof/>
        </w:rPr>
        <w:drawing>
          <wp:inline distT="0" distB="0" distL="0" distR="0" wp14:anchorId="23F28C73" wp14:editId="2B02E63B">
            <wp:extent cx="1812022" cy="1041224"/>
            <wp:effectExtent l="0" t="0" r="4445" b="635"/>
            <wp:docPr id="2" name="Picture 2" descr="A picture containing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covery RE logo R tea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4816" cy="1094546"/>
                    </a:xfrm>
                    <a:prstGeom prst="rect">
                      <a:avLst/>
                    </a:prstGeom>
                  </pic:spPr>
                </pic:pic>
              </a:graphicData>
            </a:graphic>
          </wp:inline>
        </w:drawing>
      </w:r>
    </w:p>
    <w:p w14:paraId="62D55884" w14:textId="14FF5EA8" w:rsidR="00C02463" w:rsidRPr="00543795" w:rsidRDefault="00C02463" w:rsidP="00C02463">
      <w:pPr>
        <w:spacing w:after="120"/>
        <w:jc w:val="center"/>
        <w:rPr>
          <w:b/>
          <w:bCs/>
          <w:sz w:val="40"/>
          <w:szCs w:val="40"/>
        </w:rPr>
      </w:pPr>
      <w:r w:rsidRPr="00543795">
        <w:rPr>
          <w:noProof/>
        </w:rPr>
        <w:drawing>
          <wp:anchor distT="0" distB="0" distL="114300" distR="114300" simplePos="0" relativeHeight="251660288" behindDoc="1" locked="0" layoutInCell="1" allowOverlap="1" wp14:anchorId="2DB1A662" wp14:editId="1348BCB2">
            <wp:simplePos x="0" y="0"/>
            <wp:positionH relativeFrom="margin">
              <wp:posOffset>9406255</wp:posOffset>
            </wp:positionH>
            <wp:positionV relativeFrom="paragraph">
              <wp:posOffset>10795</wp:posOffset>
            </wp:positionV>
            <wp:extent cx="571500" cy="669290"/>
            <wp:effectExtent l="0" t="0" r="0" b="0"/>
            <wp:wrapTight wrapText="bothSides">
              <wp:wrapPolygon edited="0">
                <wp:start x="7200" y="0"/>
                <wp:lineTo x="2880" y="615"/>
                <wp:lineTo x="0" y="4918"/>
                <wp:lineTo x="0" y="17214"/>
                <wp:lineTo x="2880" y="19674"/>
                <wp:lineTo x="2160" y="20903"/>
                <wp:lineTo x="18720" y="20903"/>
                <wp:lineTo x="20880" y="17214"/>
                <wp:lineTo x="20880" y="4918"/>
                <wp:lineTo x="18000" y="615"/>
                <wp:lineTo x="13680" y="0"/>
                <wp:lineTo x="7200" y="0"/>
              </wp:wrapPolygon>
            </wp:wrapTight>
            <wp:docPr id="3" name="Picture 3" descr="Image result for Discovery RE year 6 o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scovery RE year 6 ow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669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43795">
        <w:rPr>
          <w:noProof/>
        </w:rPr>
        <w:drawing>
          <wp:anchor distT="0" distB="0" distL="114300" distR="114300" simplePos="0" relativeHeight="251659264" behindDoc="1" locked="0" layoutInCell="1" allowOverlap="1" wp14:anchorId="687BA9E4" wp14:editId="6B3176A1">
            <wp:simplePos x="0" y="0"/>
            <wp:positionH relativeFrom="margin">
              <wp:posOffset>-295275</wp:posOffset>
            </wp:positionH>
            <wp:positionV relativeFrom="paragraph">
              <wp:posOffset>10795</wp:posOffset>
            </wp:positionV>
            <wp:extent cx="571500" cy="669290"/>
            <wp:effectExtent l="0" t="0" r="0" b="0"/>
            <wp:wrapTight wrapText="bothSides">
              <wp:wrapPolygon edited="0">
                <wp:start x="7200" y="0"/>
                <wp:lineTo x="2880" y="615"/>
                <wp:lineTo x="0" y="4918"/>
                <wp:lineTo x="0" y="17214"/>
                <wp:lineTo x="2880" y="19674"/>
                <wp:lineTo x="2160" y="20903"/>
                <wp:lineTo x="18720" y="20903"/>
                <wp:lineTo x="20880" y="17214"/>
                <wp:lineTo x="20880" y="4918"/>
                <wp:lineTo x="18000" y="615"/>
                <wp:lineTo x="13680" y="0"/>
                <wp:lineTo x="7200" y="0"/>
              </wp:wrapPolygon>
            </wp:wrapTight>
            <wp:docPr id="1" name="Picture 1" descr="Image result for Discovery RE year 6 o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scovery RE year 6 ow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669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43795">
        <w:rPr>
          <w:b/>
          <w:bCs/>
          <w:sz w:val="40"/>
          <w:szCs w:val="40"/>
        </w:rPr>
        <w:t>Discovery RE Knowledge Organiser</w:t>
      </w:r>
    </w:p>
    <w:p w14:paraId="3426C6EE" w14:textId="77777777" w:rsidR="009C1827" w:rsidRDefault="009C1827" w:rsidP="009C1827">
      <w:pPr>
        <w:pStyle w:val="Header"/>
        <w:jc w:val="center"/>
      </w:pPr>
      <w:r>
        <w:t xml:space="preserve">This knowledge organiser is a guide, offering key information to point the teacher in the right direction as to the beliefs underpinning the </w:t>
      </w:r>
      <w:proofErr w:type="gramStart"/>
      <w:r>
        <w:t>particular enquiry</w:t>
      </w:r>
      <w:proofErr w:type="gramEnd"/>
      <w:r>
        <w:t>.</w:t>
      </w:r>
    </w:p>
    <w:p w14:paraId="39B3DC50" w14:textId="1B9AAB67" w:rsidR="00CA7DB3" w:rsidRPr="009C1827" w:rsidRDefault="009C1827" w:rsidP="009C1827">
      <w:pPr>
        <w:pStyle w:val="Header"/>
        <w:jc w:val="center"/>
      </w:pPr>
      <w:r>
        <w:t xml:space="preserve">The summaries must not be taken as the beliefs of ALL members of the </w:t>
      </w:r>
      <w:proofErr w:type="gramStart"/>
      <w:r>
        <w:t>particular religion</w:t>
      </w:r>
      <w:proofErr w:type="gramEnd"/>
      <w:r>
        <w:t>.</w:t>
      </w:r>
      <w:bookmarkEnd w:id="0"/>
    </w:p>
    <w:tbl>
      <w:tblPr>
        <w:tblStyle w:val="TableGrid"/>
        <w:tblpPr w:leftFromText="180" w:rightFromText="180" w:vertAnchor="text" w:horzAnchor="margin" w:tblpX="-147" w:tblpY="24"/>
        <w:tblOverlap w:val="never"/>
        <w:tblW w:w="15593" w:type="dxa"/>
        <w:tblLook w:val="04A0" w:firstRow="1" w:lastRow="0" w:firstColumn="1" w:lastColumn="0" w:noHBand="0" w:noVBand="1"/>
      </w:tblPr>
      <w:tblGrid>
        <w:gridCol w:w="2830"/>
        <w:gridCol w:w="8080"/>
        <w:gridCol w:w="4683"/>
      </w:tblGrid>
      <w:tr w:rsidR="00581395" w14:paraId="4CCD702E" w14:textId="77777777" w:rsidTr="003C1458">
        <w:tc>
          <w:tcPr>
            <w:tcW w:w="2830" w:type="dxa"/>
          </w:tcPr>
          <w:p w14:paraId="04C1C532" w14:textId="05067D07" w:rsidR="00726837" w:rsidRDefault="00581395" w:rsidP="003A0210">
            <w:pPr>
              <w:rPr>
                <w:b/>
              </w:rPr>
            </w:pPr>
            <w:r>
              <w:rPr>
                <w:b/>
              </w:rPr>
              <w:t>Religion /Worldview:</w:t>
            </w:r>
            <w:r w:rsidR="00E41688">
              <w:rPr>
                <w:b/>
              </w:rPr>
              <w:t xml:space="preserve"> </w:t>
            </w:r>
            <w:r w:rsidR="003C1458" w:rsidRPr="003C1458">
              <w:rPr>
                <w:b/>
                <w:bCs/>
                <w:sz w:val="24"/>
                <w:szCs w:val="24"/>
              </w:rPr>
              <w:t xml:space="preserve"> </w:t>
            </w:r>
            <w:r w:rsidR="003C1458" w:rsidRPr="003C1458">
              <w:rPr>
                <w:b/>
                <w:bCs/>
              </w:rPr>
              <w:t>Islam</w:t>
            </w:r>
          </w:p>
        </w:tc>
        <w:tc>
          <w:tcPr>
            <w:tcW w:w="8080" w:type="dxa"/>
          </w:tcPr>
          <w:p w14:paraId="18B6B8AD" w14:textId="37F89095" w:rsidR="00581395" w:rsidRDefault="00581395" w:rsidP="003A0210">
            <w:pPr>
              <w:rPr>
                <w:b/>
              </w:rPr>
            </w:pPr>
            <w:r>
              <w:rPr>
                <w:b/>
              </w:rPr>
              <w:t>Enquiry Question:</w:t>
            </w:r>
            <w:r w:rsidR="003C1458" w:rsidRPr="003C1458">
              <w:rPr>
                <w:b/>
                <w:bCs/>
                <w:sz w:val="24"/>
                <w:szCs w:val="24"/>
              </w:rPr>
              <w:t xml:space="preserve"> </w:t>
            </w:r>
            <w:r w:rsidR="003C1458" w:rsidRPr="00E81035">
              <w:rPr>
                <w:b/>
                <w:bCs/>
                <w:sz w:val="20"/>
                <w:szCs w:val="20"/>
              </w:rPr>
              <w:t>Does belief in Akhirah (life after death) help Muslims lead good lives?</w:t>
            </w:r>
          </w:p>
        </w:tc>
        <w:tc>
          <w:tcPr>
            <w:tcW w:w="4683" w:type="dxa"/>
          </w:tcPr>
          <w:p w14:paraId="34D79074" w14:textId="1155E355" w:rsidR="00581395" w:rsidRDefault="00C02463" w:rsidP="003A0210">
            <w:pPr>
              <w:rPr>
                <w:b/>
              </w:rPr>
            </w:pPr>
            <w:r w:rsidRPr="004E0CEA">
              <w:rPr>
                <w:b/>
              </w:rPr>
              <w:t>Age:</w:t>
            </w:r>
            <w:r>
              <w:rPr>
                <w:b/>
              </w:rPr>
              <w:t xml:space="preserve">   10/11    Year Group: </w:t>
            </w:r>
            <w:r w:rsidRPr="002A31E2">
              <w:rPr>
                <w:b/>
              </w:rPr>
              <w:t xml:space="preserve">6 </w:t>
            </w:r>
            <w:r w:rsidR="003C1458" w:rsidRPr="003C1458">
              <w:rPr>
                <w:b/>
                <w:bCs/>
              </w:rPr>
              <w:t>Summer 1 and 2</w:t>
            </w:r>
          </w:p>
        </w:tc>
      </w:tr>
      <w:tr w:rsidR="008C5A57" w14:paraId="0F849897" w14:textId="77777777" w:rsidTr="00464DC2">
        <w:tc>
          <w:tcPr>
            <w:tcW w:w="15593" w:type="dxa"/>
            <w:gridSpan w:val="3"/>
          </w:tcPr>
          <w:p w14:paraId="2DA78ACD" w14:textId="43C47EED" w:rsidR="006F6D8E" w:rsidRPr="000C526D" w:rsidRDefault="008C5A57" w:rsidP="003A0210">
            <w:r w:rsidRPr="008C5A57">
              <w:t xml:space="preserve">In this </w:t>
            </w:r>
            <w:r w:rsidR="00543795">
              <w:t>enquiry</w:t>
            </w:r>
            <w:r w:rsidRPr="008C5A57">
              <w:t xml:space="preserve">, the children </w:t>
            </w:r>
            <w:r>
              <w:t xml:space="preserve">look at </w:t>
            </w:r>
            <w:r w:rsidR="008A0577">
              <w:t>how belief in life after death has different interpretations for Muslims. They will look at the different ways that Muslims live their view of a good life. The enquiry includes some controversial content and it is important th</w:t>
            </w:r>
            <w:r w:rsidR="000C526D">
              <w:t>at the children get the opportunity to explore this aspect</w:t>
            </w:r>
            <w:r w:rsidR="00162190">
              <w:t xml:space="preserve"> fully.</w:t>
            </w:r>
          </w:p>
        </w:tc>
      </w:tr>
    </w:tbl>
    <w:p w14:paraId="2F25C733" w14:textId="358FD88B" w:rsidR="00581395" w:rsidRPr="00830EA0" w:rsidRDefault="00581395" w:rsidP="008C5A57">
      <w:pPr>
        <w:spacing w:after="120"/>
        <w:rPr>
          <w:b/>
          <w:bCs/>
        </w:rPr>
      </w:pPr>
    </w:p>
    <w:tbl>
      <w:tblPr>
        <w:tblStyle w:val="TableGrid"/>
        <w:tblW w:w="0" w:type="auto"/>
        <w:tblInd w:w="-147" w:type="dxa"/>
        <w:tblLook w:val="04A0" w:firstRow="1" w:lastRow="0" w:firstColumn="1" w:lastColumn="0" w:noHBand="0" w:noVBand="1"/>
      </w:tblPr>
      <w:tblGrid>
        <w:gridCol w:w="4111"/>
        <w:gridCol w:w="3969"/>
        <w:gridCol w:w="4111"/>
        <w:gridCol w:w="3344"/>
      </w:tblGrid>
      <w:tr w:rsidR="000C2346" w14:paraId="63D95500" w14:textId="77777777" w:rsidTr="00E81035">
        <w:tc>
          <w:tcPr>
            <w:tcW w:w="8080" w:type="dxa"/>
            <w:gridSpan w:val="2"/>
          </w:tcPr>
          <w:p w14:paraId="2D162A50" w14:textId="771ADB06" w:rsidR="000C2346" w:rsidRDefault="000C2346" w:rsidP="000C2346">
            <w:r w:rsidRPr="00E41688">
              <w:rPr>
                <w:b/>
                <w:bCs/>
              </w:rPr>
              <w:t>Core Knowledge</w:t>
            </w:r>
            <w:r>
              <w:t xml:space="preserve"> (see also background information documents)</w:t>
            </w:r>
          </w:p>
        </w:tc>
        <w:tc>
          <w:tcPr>
            <w:tcW w:w="4111" w:type="dxa"/>
          </w:tcPr>
          <w:p w14:paraId="466209FE" w14:textId="7A55B54E" w:rsidR="000C2346" w:rsidRPr="003A0210" w:rsidRDefault="000C2346" w:rsidP="000C2346">
            <w:pPr>
              <w:rPr>
                <w:b/>
                <w:bCs/>
              </w:rPr>
            </w:pPr>
            <w:r w:rsidRPr="003A0210">
              <w:rPr>
                <w:b/>
                <w:bCs/>
              </w:rPr>
              <w:t>Link to other aspects of belief</w:t>
            </w:r>
          </w:p>
        </w:tc>
        <w:tc>
          <w:tcPr>
            <w:tcW w:w="3344" w:type="dxa"/>
          </w:tcPr>
          <w:p w14:paraId="3A262154" w14:textId="34CBA06F" w:rsidR="000C2346" w:rsidRPr="003A0210" w:rsidRDefault="000C2346" w:rsidP="000C2346">
            <w:pPr>
              <w:rPr>
                <w:b/>
                <w:bCs/>
              </w:rPr>
            </w:pPr>
            <w:r w:rsidRPr="003A0210">
              <w:rPr>
                <w:b/>
                <w:bCs/>
              </w:rPr>
              <w:t>Personal connection / resonance</w:t>
            </w:r>
          </w:p>
        </w:tc>
      </w:tr>
      <w:tr w:rsidR="000C2346" w14:paraId="7EFC15A7" w14:textId="77777777" w:rsidTr="00E81035">
        <w:tc>
          <w:tcPr>
            <w:tcW w:w="8080" w:type="dxa"/>
            <w:gridSpan w:val="2"/>
          </w:tcPr>
          <w:p w14:paraId="60012F04" w14:textId="77777777" w:rsidR="003C1458" w:rsidRPr="00E81035" w:rsidRDefault="003C1458" w:rsidP="003C1458">
            <w:pPr>
              <w:pStyle w:val="p1"/>
              <w:rPr>
                <w:rStyle w:val="s1"/>
                <w:rFonts w:asciiTheme="minorHAnsi" w:hAnsiTheme="minorHAnsi" w:cstheme="minorHAnsi"/>
                <w:b/>
                <w:bCs/>
                <w:sz w:val="22"/>
                <w:szCs w:val="22"/>
                <w:u w:val="single"/>
              </w:rPr>
            </w:pPr>
            <w:r w:rsidRPr="00E81035">
              <w:rPr>
                <w:rStyle w:val="s1"/>
                <w:rFonts w:asciiTheme="minorHAnsi" w:hAnsiTheme="minorHAnsi" w:cstheme="minorHAnsi"/>
                <w:b/>
                <w:bCs/>
                <w:sz w:val="22"/>
                <w:szCs w:val="22"/>
                <w:u w:val="single"/>
              </w:rPr>
              <w:t>Part 1</w:t>
            </w:r>
          </w:p>
          <w:p w14:paraId="287587CB" w14:textId="77777777" w:rsidR="003C1458" w:rsidRPr="00E81035" w:rsidRDefault="003C1458" w:rsidP="003C1458">
            <w:pPr>
              <w:pStyle w:val="p1"/>
              <w:rPr>
                <w:rFonts w:asciiTheme="minorHAnsi" w:hAnsiTheme="minorHAnsi" w:cstheme="minorHAnsi"/>
                <w:sz w:val="22"/>
                <w:szCs w:val="22"/>
              </w:rPr>
            </w:pPr>
            <w:r w:rsidRPr="00E81035">
              <w:rPr>
                <w:rStyle w:val="s1"/>
                <w:rFonts w:asciiTheme="minorHAnsi" w:hAnsiTheme="minorHAnsi" w:cstheme="minorHAnsi"/>
                <w:sz w:val="22"/>
                <w:szCs w:val="22"/>
              </w:rPr>
              <w:t>Akhirah</w:t>
            </w:r>
            <w:r w:rsidRPr="00E81035">
              <w:rPr>
                <w:rFonts w:asciiTheme="minorHAnsi" w:hAnsiTheme="minorHAnsi" w:cstheme="minorHAnsi"/>
                <w:sz w:val="22"/>
                <w:szCs w:val="22"/>
              </w:rPr>
              <w:t xml:space="preserve"> - </w:t>
            </w:r>
            <w:r w:rsidRPr="00E81035">
              <w:rPr>
                <w:rStyle w:val="s1"/>
                <w:rFonts w:asciiTheme="minorHAnsi" w:hAnsiTheme="minorHAnsi" w:cstheme="minorHAnsi"/>
                <w:sz w:val="22"/>
                <w:szCs w:val="22"/>
              </w:rPr>
              <w:t>Life after death</w:t>
            </w:r>
          </w:p>
          <w:p w14:paraId="3D2D6BC0" w14:textId="74D2EE14" w:rsidR="000C2346" w:rsidRPr="00E81035" w:rsidRDefault="003C1458" w:rsidP="003C1458">
            <w:r w:rsidRPr="00E81035">
              <w:t>Muslims believe that when you die there is a judgment day. Allah, who is perfect justice, will decide on your next step after looking at the evidence collected during your life</w:t>
            </w:r>
          </w:p>
          <w:p w14:paraId="6EBD1D23" w14:textId="77777777" w:rsidR="003C1458" w:rsidRPr="003C1458" w:rsidRDefault="003C1458" w:rsidP="003C1458">
            <w:pPr>
              <w:rPr>
                <w:b/>
                <w:bCs/>
                <w:u w:val="single"/>
              </w:rPr>
            </w:pPr>
            <w:r w:rsidRPr="003C1458">
              <w:rPr>
                <w:b/>
                <w:bCs/>
                <w:u w:val="single"/>
              </w:rPr>
              <w:t>Part 2</w:t>
            </w:r>
          </w:p>
          <w:p w14:paraId="79C76A26" w14:textId="4FFDBE10" w:rsidR="006F6D8E" w:rsidRPr="00E81035" w:rsidRDefault="003C1458" w:rsidP="003C1458">
            <w:r w:rsidRPr="00E81035">
              <w:t>Jihad is defined as a personal struggle against evil.</w:t>
            </w:r>
          </w:p>
          <w:p w14:paraId="54714234" w14:textId="335336E0" w:rsidR="003C1458" w:rsidRPr="00E81035" w:rsidRDefault="003C1458" w:rsidP="003C1458">
            <w:r w:rsidRPr="00E81035">
              <w:t>Muslims define Jihad in different ways, for some it is an individual daily struggle to do the right thing, to avoid evil and temptation. For some other Muslims jihad can be taken to mean literally fighting against a perceived enemy or evil. This has led some Muslims to take extreme action and even die for their faith as well as kill others in the belief that this action will lead them straight to paradise.</w:t>
            </w:r>
          </w:p>
          <w:p w14:paraId="5012F1C7" w14:textId="77777777" w:rsidR="003C1458" w:rsidRPr="00E81035" w:rsidRDefault="003C1458" w:rsidP="003C1458">
            <w:pPr>
              <w:rPr>
                <w:rFonts w:cstheme="minorHAnsi"/>
                <w:u w:val="single"/>
              </w:rPr>
            </w:pPr>
            <w:r w:rsidRPr="00E81035">
              <w:rPr>
                <w:rFonts w:cstheme="minorHAnsi"/>
                <w:u w:val="single"/>
              </w:rPr>
              <w:t xml:space="preserve">Just War </w:t>
            </w:r>
          </w:p>
          <w:p w14:paraId="256B3337" w14:textId="511156D0" w:rsidR="006F6D8E" w:rsidRPr="00E81035" w:rsidRDefault="003C1458" w:rsidP="003C1458">
            <w:pPr>
              <w:rPr>
                <w:rFonts w:cstheme="minorHAnsi"/>
              </w:rPr>
            </w:pPr>
            <w:r w:rsidRPr="00E81035">
              <w:rPr>
                <w:rFonts w:cstheme="minorHAnsi"/>
              </w:rPr>
              <w:t xml:space="preserve">A Just war is one that might be acceptable to fight </w:t>
            </w:r>
          </w:p>
          <w:p w14:paraId="213C55D6" w14:textId="2F4E08C5" w:rsidR="00E81035" w:rsidRPr="00E81035" w:rsidRDefault="00E81035" w:rsidP="003C1458">
            <w:pPr>
              <w:rPr>
                <w:u w:val="single"/>
              </w:rPr>
            </w:pPr>
            <w:r w:rsidRPr="00E81035">
              <w:rPr>
                <w:u w:val="single"/>
              </w:rPr>
              <w:t>Holy War</w:t>
            </w:r>
          </w:p>
          <w:p w14:paraId="1FC829DC" w14:textId="0084E9C2" w:rsidR="006F6D8E" w:rsidRDefault="00E81035" w:rsidP="00E81035">
            <w:r w:rsidRPr="00E81035">
              <w:t>A Holy war has religion as the driving force</w:t>
            </w:r>
            <w:r w:rsidR="00162190">
              <w:t xml:space="preserve"> – usually to defend it from attackers</w:t>
            </w:r>
          </w:p>
        </w:tc>
        <w:tc>
          <w:tcPr>
            <w:tcW w:w="4111" w:type="dxa"/>
          </w:tcPr>
          <w:p w14:paraId="6FCCDC89" w14:textId="181CA6E6" w:rsidR="002948B7" w:rsidRDefault="00E81035" w:rsidP="003A0210">
            <w:pPr>
              <w:pStyle w:val="ListParagraph"/>
              <w:numPr>
                <w:ilvl w:val="0"/>
                <w:numId w:val="10"/>
              </w:numPr>
              <w:ind w:left="316" w:hanging="284"/>
            </w:pPr>
            <w:r>
              <w:t>Belief in Allah and his importance</w:t>
            </w:r>
          </w:p>
          <w:p w14:paraId="7408A6DB" w14:textId="77777777" w:rsidR="00E81035" w:rsidRDefault="006E27D6" w:rsidP="003A0210">
            <w:pPr>
              <w:pStyle w:val="ListParagraph"/>
              <w:numPr>
                <w:ilvl w:val="0"/>
                <w:numId w:val="10"/>
              </w:numPr>
              <w:ind w:left="316" w:hanging="284"/>
            </w:pPr>
            <w:r>
              <w:t>Zakat – money given to charity as a duty</w:t>
            </w:r>
          </w:p>
          <w:p w14:paraId="2877A05A" w14:textId="77777777" w:rsidR="006E27D6" w:rsidRDefault="006E27D6" w:rsidP="003A0210">
            <w:pPr>
              <w:pStyle w:val="ListParagraph"/>
              <w:numPr>
                <w:ilvl w:val="0"/>
                <w:numId w:val="10"/>
              </w:numPr>
              <w:ind w:left="316" w:hanging="284"/>
            </w:pPr>
            <w:proofErr w:type="spellStart"/>
            <w:r>
              <w:t>Sadaqah</w:t>
            </w:r>
            <w:proofErr w:type="spellEnd"/>
            <w:r>
              <w:t xml:space="preserve"> – money given to a charity as a choice</w:t>
            </w:r>
          </w:p>
          <w:p w14:paraId="5CFAA47A" w14:textId="23AC139E" w:rsidR="006E27D6" w:rsidRDefault="006E27D6" w:rsidP="003A0210">
            <w:pPr>
              <w:pStyle w:val="ListParagraph"/>
              <w:numPr>
                <w:ilvl w:val="0"/>
                <w:numId w:val="10"/>
              </w:numPr>
              <w:ind w:left="316" w:hanging="284"/>
            </w:pPr>
            <w:proofErr w:type="spellStart"/>
            <w:r>
              <w:t>Khums</w:t>
            </w:r>
            <w:proofErr w:type="spellEnd"/>
            <w:r>
              <w:t xml:space="preserve"> – Shia Muslims give 20% of their money after expenses to charity</w:t>
            </w:r>
          </w:p>
        </w:tc>
        <w:tc>
          <w:tcPr>
            <w:tcW w:w="3344" w:type="dxa"/>
          </w:tcPr>
          <w:p w14:paraId="31BB8731" w14:textId="5F66CE8E" w:rsidR="000C2346" w:rsidRDefault="00F7356B" w:rsidP="000C2346">
            <w:pPr>
              <w:pStyle w:val="ListParagraph"/>
              <w:numPr>
                <w:ilvl w:val="0"/>
                <w:numId w:val="10"/>
              </w:numPr>
              <w:ind w:left="182" w:hanging="142"/>
            </w:pPr>
            <w:r>
              <w:t xml:space="preserve">What </w:t>
            </w:r>
            <w:r w:rsidR="00C02463">
              <w:t>do</w:t>
            </w:r>
            <w:r>
              <w:t xml:space="preserve"> I think is important in life?</w:t>
            </w:r>
          </w:p>
          <w:p w14:paraId="73B352F2" w14:textId="77777777" w:rsidR="00F7356B" w:rsidRDefault="00F7356B" w:rsidP="000C2346">
            <w:pPr>
              <w:pStyle w:val="ListParagraph"/>
              <w:numPr>
                <w:ilvl w:val="0"/>
                <w:numId w:val="10"/>
              </w:numPr>
              <w:ind w:left="182" w:hanging="142"/>
            </w:pPr>
            <w:r>
              <w:t>What do I struggle with?</w:t>
            </w:r>
          </w:p>
          <w:p w14:paraId="71587A33" w14:textId="77777777" w:rsidR="00F7356B" w:rsidRDefault="00F7356B" w:rsidP="000C2346">
            <w:pPr>
              <w:pStyle w:val="ListParagraph"/>
              <w:numPr>
                <w:ilvl w:val="0"/>
                <w:numId w:val="10"/>
              </w:numPr>
              <w:ind w:left="182" w:hanging="142"/>
            </w:pPr>
            <w:r>
              <w:t>Why is it important to show commitment to things you believe in?</w:t>
            </w:r>
          </w:p>
          <w:p w14:paraId="6FE6072E" w14:textId="77777777" w:rsidR="00F7356B" w:rsidRDefault="00F7356B" w:rsidP="000C2346">
            <w:pPr>
              <w:pStyle w:val="ListParagraph"/>
              <w:numPr>
                <w:ilvl w:val="0"/>
                <w:numId w:val="10"/>
              </w:numPr>
              <w:ind w:left="182" w:hanging="142"/>
            </w:pPr>
            <w:r>
              <w:t>What issues do you think are important?</w:t>
            </w:r>
          </w:p>
          <w:p w14:paraId="4111BA37" w14:textId="77777777" w:rsidR="00F7356B" w:rsidRDefault="00F7356B" w:rsidP="000C2346">
            <w:pPr>
              <w:pStyle w:val="ListParagraph"/>
              <w:numPr>
                <w:ilvl w:val="0"/>
                <w:numId w:val="10"/>
              </w:numPr>
              <w:ind w:left="182" w:hanging="142"/>
            </w:pPr>
            <w:r>
              <w:t>Why do people protest?</w:t>
            </w:r>
          </w:p>
          <w:p w14:paraId="1684C812" w14:textId="14390806" w:rsidR="00F7356B" w:rsidRDefault="00F7356B" w:rsidP="000C2346">
            <w:pPr>
              <w:pStyle w:val="ListParagraph"/>
              <w:numPr>
                <w:ilvl w:val="0"/>
                <w:numId w:val="10"/>
              </w:numPr>
              <w:ind w:left="182" w:hanging="142"/>
            </w:pPr>
            <w:r>
              <w:t xml:space="preserve">Is every way of protesting acceptable? </w:t>
            </w:r>
            <w:r w:rsidR="0014051A">
              <w:t>E</w:t>
            </w:r>
            <w:r>
              <w:t>xplain</w:t>
            </w:r>
          </w:p>
        </w:tc>
      </w:tr>
      <w:tr w:rsidR="000C2346" w14:paraId="6A76872A" w14:textId="77777777" w:rsidTr="00E81035">
        <w:tc>
          <w:tcPr>
            <w:tcW w:w="4111" w:type="dxa"/>
          </w:tcPr>
          <w:p w14:paraId="27D7B3EF" w14:textId="20D44814" w:rsidR="000C2346" w:rsidRPr="003A0210" w:rsidRDefault="000C2346" w:rsidP="003A0210">
            <w:pPr>
              <w:jc w:val="center"/>
              <w:rPr>
                <w:b/>
                <w:bCs/>
              </w:rPr>
            </w:pPr>
            <w:r w:rsidRPr="003A0210">
              <w:rPr>
                <w:b/>
                <w:bCs/>
              </w:rPr>
              <w:t>Key Terms and definitions</w:t>
            </w:r>
          </w:p>
        </w:tc>
        <w:tc>
          <w:tcPr>
            <w:tcW w:w="3969" w:type="dxa"/>
          </w:tcPr>
          <w:p w14:paraId="191EB2DD" w14:textId="0875C0FD" w:rsidR="000C2346" w:rsidRPr="003A0210" w:rsidRDefault="000C2346" w:rsidP="003A0210">
            <w:pPr>
              <w:jc w:val="center"/>
              <w:rPr>
                <w:b/>
                <w:bCs/>
              </w:rPr>
            </w:pPr>
            <w:r w:rsidRPr="003A0210">
              <w:rPr>
                <w:b/>
                <w:bCs/>
              </w:rPr>
              <w:t>History/Context</w:t>
            </w:r>
          </w:p>
        </w:tc>
        <w:tc>
          <w:tcPr>
            <w:tcW w:w="4111" w:type="dxa"/>
          </w:tcPr>
          <w:p w14:paraId="49C0965C" w14:textId="33DC6166" w:rsidR="000C2346" w:rsidRPr="003A0210" w:rsidRDefault="000C2346" w:rsidP="003A0210">
            <w:pPr>
              <w:jc w:val="center"/>
              <w:rPr>
                <w:b/>
                <w:bCs/>
              </w:rPr>
            </w:pPr>
            <w:r w:rsidRPr="003A0210">
              <w:rPr>
                <w:b/>
                <w:bCs/>
              </w:rPr>
              <w:t>Impact on believer/daily life</w:t>
            </w:r>
          </w:p>
        </w:tc>
        <w:tc>
          <w:tcPr>
            <w:tcW w:w="3344" w:type="dxa"/>
          </w:tcPr>
          <w:p w14:paraId="7C552B99" w14:textId="4C375969" w:rsidR="000C2346" w:rsidRPr="003A0210" w:rsidRDefault="000C2346" w:rsidP="003A0210">
            <w:pPr>
              <w:jc w:val="center"/>
              <w:rPr>
                <w:b/>
                <w:bCs/>
              </w:rPr>
            </w:pPr>
            <w:r w:rsidRPr="003A0210">
              <w:rPr>
                <w:b/>
                <w:bCs/>
              </w:rPr>
              <w:t>Spiral curriculum link</w:t>
            </w:r>
          </w:p>
        </w:tc>
      </w:tr>
      <w:tr w:rsidR="000C2346" w14:paraId="00284D1C" w14:textId="77777777" w:rsidTr="00E81035">
        <w:tc>
          <w:tcPr>
            <w:tcW w:w="4111" w:type="dxa"/>
          </w:tcPr>
          <w:p w14:paraId="37445CE1" w14:textId="2EDE6B30" w:rsidR="003A0210" w:rsidRDefault="000C526D" w:rsidP="0014051A">
            <w:r w:rsidRPr="0014051A">
              <w:rPr>
                <w:b/>
                <w:bCs/>
              </w:rPr>
              <w:t>Akhirah</w:t>
            </w:r>
            <w:r w:rsidR="0014051A" w:rsidRPr="0014051A">
              <w:rPr>
                <w:b/>
                <w:bCs/>
              </w:rPr>
              <w:t>:</w:t>
            </w:r>
            <w:r w:rsidR="003C1458">
              <w:t xml:space="preserve"> life after death</w:t>
            </w:r>
          </w:p>
          <w:p w14:paraId="30ECFE56" w14:textId="2C9FAE02" w:rsidR="000C526D" w:rsidRDefault="000C526D" w:rsidP="0014051A">
            <w:r w:rsidRPr="0014051A">
              <w:rPr>
                <w:b/>
                <w:bCs/>
              </w:rPr>
              <w:t>Jihad</w:t>
            </w:r>
            <w:r w:rsidR="0014051A" w:rsidRPr="0014051A">
              <w:rPr>
                <w:b/>
                <w:bCs/>
              </w:rPr>
              <w:t>:</w:t>
            </w:r>
            <w:r w:rsidR="0014051A">
              <w:t xml:space="preserve"> </w:t>
            </w:r>
            <w:r w:rsidR="003C1458">
              <w:t>Struggle</w:t>
            </w:r>
          </w:p>
          <w:p w14:paraId="27D852C3" w14:textId="040C6BB1" w:rsidR="000C526D" w:rsidRDefault="000C526D" w:rsidP="0014051A">
            <w:r w:rsidRPr="0014051A">
              <w:rPr>
                <w:b/>
                <w:bCs/>
              </w:rPr>
              <w:t>Lesser Jihad</w:t>
            </w:r>
            <w:r w:rsidR="0014051A" w:rsidRPr="0014051A">
              <w:rPr>
                <w:b/>
                <w:bCs/>
              </w:rPr>
              <w:t>:</w:t>
            </w:r>
            <w:r w:rsidR="0014051A">
              <w:t xml:space="preserve"> </w:t>
            </w:r>
            <w:r w:rsidR="003C1458" w:rsidRPr="003C1458">
              <w:t>a struggle or fight against the enemies of Islam</w:t>
            </w:r>
          </w:p>
          <w:p w14:paraId="0812BF29" w14:textId="06AC1E38" w:rsidR="006F6D8E" w:rsidRDefault="000C526D" w:rsidP="0014051A">
            <w:r w:rsidRPr="0014051A">
              <w:rPr>
                <w:b/>
                <w:bCs/>
              </w:rPr>
              <w:lastRenderedPageBreak/>
              <w:t>Greater Jihad</w:t>
            </w:r>
            <w:r w:rsidR="0014051A" w:rsidRPr="0014051A">
              <w:rPr>
                <w:b/>
                <w:bCs/>
              </w:rPr>
              <w:t>:</w:t>
            </w:r>
            <w:r w:rsidR="003C1458">
              <w:t xml:space="preserve"> </w:t>
            </w:r>
            <w:r w:rsidR="003C1458" w:rsidRPr="003C1458">
              <w:t>personal individual struggle against evil</w:t>
            </w:r>
          </w:p>
          <w:p w14:paraId="6B90963E" w14:textId="77777777" w:rsidR="006F6D8E" w:rsidRDefault="006F6D8E" w:rsidP="003A0210"/>
          <w:p w14:paraId="602C3664" w14:textId="337F8820" w:rsidR="006F6D8E" w:rsidRDefault="006F6D8E" w:rsidP="003A0210"/>
        </w:tc>
        <w:tc>
          <w:tcPr>
            <w:tcW w:w="3969" w:type="dxa"/>
          </w:tcPr>
          <w:p w14:paraId="10837C96" w14:textId="77777777" w:rsidR="000C2346" w:rsidRDefault="00BB655D" w:rsidP="002948B7">
            <w:pPr>
              <w:pStyle w:val="ListParagraph"/>
              <w:numPr>
                <w:ilvl w:val="0"/>
                <w:numId w:val="12"/>
              </w:numPr>
              <w:ind w:left="174" w:hanging="142"/>
            </w:pPr>
            <w:r>
              <w:lastRenderedPageBreak/>
              <w:t xml:space="preserve">The word ‘Jihad’ has different interpretations – the word means struggle and can be interpreted as a daily effort to do the right thing or </w:t>
            </w:r>
            <w:r w:rsidR="000C526D">
              <w:t xml:space="preserve">for </w:t>
            </w:r>
            <w:r w:rsidR="000C526D">
              <w:lastRenderedPageBreak/>
              <w:t>some can involve an armed response against what they see as evil</w:t>
            </w:r>
          </w:p>
          <w:p w14:paraId="1B2F75E5" w14:textId="5A92A7A8" w:rsidR="000C526D" w:rsidRDefault="000C526D" w:rsidP="002948B7">
            <w:pPr>
              <w:pStyle w:val="ListParagraph"/>
              <w:numPr>
                <w:ilvl w:val="0"/>
                <w:numId w:val="12"/>
              </w:numPr>
              <w:ind w:left="174" w:hanging="142"/>
            </w:pPr>
            <w:r>
              <w:t xml:space="preserve">Cultural and regional situations will play a big aspect on how </w:t>
            </w:r>
            <w:r w:rsidR="00543795">
              <w:t>someone</w:t>
            </w:r>
            <w:r>
              <w:t xml:space="preserve"> view</w:t>
            </w:r>
            <w:r w:rsidR="00543795">
              <w:t>s</w:t>
            </w:r>
            <w:r>
              <w:t xml:space="preserve"> Jihad</w:t>
            </w:r>
          </w:p>
        </w:tc>
        <w:tc>
          <w:tcPr>
            <w:tcW w:w="4111" w:type="dxa"/>
          </w:tcPr>
          <w:p w14:paraId="06CA8452" w14:textId="17F9D730" w:rsidR="000C2346" w:rsidRDefault="00BB655D" w:rsidP="00C02463">
            <w:pPr>
              <w:ind w:left="360"/>
            </w:pPr>
            <w:r>
              <w:lastRenderedPageBreak/>
              <w:t xml:space="preserve">Muslims believe Allah will judge them when they die and their daily thoughts, words and actions will be used as </w:t>
            </w:r>
            <w:r>
              <w:lastRenderedPageBreak/>
              <w:t>evidence. This will encourage them to live in the ‘right way’</w:t>
            </w:r>
          </w:p>
        </w:tc>
        <w:tc>
          <w:tcPr>
            <w:tcW w:w="3344" w:type="dxa"/>
          </w:tcPr>
          <w:p w14:paraId="31E64920" w14:textId="2D8A044E" w:rsidR="00C02463" w:rsidRDefault="00C02463" w:rsidP="000C2346">
            <w:r>
              <w:lastRenderedPageBreak/>
              <w:t>Builds on previous Islam enquiries.</w:t>
            </w:r>
          </w:p>
          <w:p w14:paraId="589B5E17" w14:textId="0D5F5C0F" w:rsidR="000C2346" w:rsidRDefault="006E27D6" w:rsidP="000C2346">
            <w:r>
              <w:t>Refer</w:t>
            </w:r>
            <w:r w:rsidR="00F7356B">
              <w:t xml:space="preserve"> to previous learning on the </w:t>
            </w:r>
            <w:r w:rsidR="00C02463">
              <w:t>F</w:t>
            </w:r>
            <w:r w:rsidR="00F7356B">
              <w:t xml:space="preserve">ive </w:t>
            </w:r>
            <w:r w:rsidR="00C02463">
              <w:t>P</w:t>
            </w:r>
            <w:r w:rsidR="00F7356B">
              <w:t>illars</w:t>
            </w:r>
            <w:r w:rsidR="0014051A">
              <w:t xml:space="preserve"> (Yr6 Autumn 1)</w:t>
            </w:r>
            <w:r w:rsidR="00F7356B">
              <w:t xml:space="preserve"> as </w:t>
            </w:r>
            <w:r w:rsidR="00F7356B">
              <w:lastRenderedPageBreak/>
              <w:t xml:space="preserve">these will play a big part in leading a good life. </w:t>
            </w:r>
          </w:p>
          <w:p w14:paraId="2243051F" w14:textId="31A55676" w:rsidR="00F7356B" w:rsidRDefault="00F7356B" w:rsidP="000C2346">
            <w:r>
              <w:t>Remind students of how important Allah is to Muslims as it will help them understand Jihad</w:t>
            </w:r>
            <w:r w:rsidR="00C02463">
              <w:t>.</w:t>
            </w:r>
          </w:p>
        </w:tc>
      </w:tr>
      <w:tr w:rsidR="00315F11" w14:paraId="6C0C96F7" w14:textId="77777777" w:rsidTr="00017263">
        <w:tc>
          <w:tcPr>
            <w:tcW w:w="15535" w:type="dxa"/>
            <w:gridSpan w:val="4"/>
          </w:tcPr>
          <w:p w14:paraId="7EA58A21" w14:textId="18D78148" w:rsidR="00315F11" w:rsidRPr="007773EC" w:rsidRDefault="00315F11" w:rsidP="000C2346">
            <w:pPr>
              <w:rPr>
                <w:b/>
                <w:bCs/>
              </w:rPr>
            </w:pPr>
            <w:r w:rsidRPr="007773EC">
              <w:rPr>
                <w:b/>
                <w:bCs/>
              </w:rPr>
              <w:lastRenderedPageBreak/>
              <w:t xml:space="preserve">Home learning ideas/questions: </w:t>
            </w:r>
            <w:r w:rsidR="006E27D6" w:rsidRPr="006E27D6">
              <w:t>What issues are important to us? How far would we go to defend our beliefs?</w:t>
            </w:r>
            <w:r w:rsidR="006E27D6">
              <w:rPr>
                <w:b/>
                <w:bCs/>
              </w:rPr>
              <w:t xml:space="preserve"> </w:t>
            </w:r>
          </w:p>
          <w:p w14:paraId="6DB8F7F0" w14:textId="36452BE5" w:rsidR="00315F11" w:rsidRPr="007773EC" w:rsidRDefault="00315F11" w:rsidP="00315F11"/>
        </w:tc>
      </w:tr>
    </w:tbl>
    <w:p w14:paraId="2A99B480" w14:textId="76FAF2C1" w:rsidR="003C6003" w:rsidRDefault="003C6003" w:rsidP="009C1827">
      <w:pPr>
        <w:spacing w:after="120"/>
        <w:jc w:val="center"/>
        <w:rPr>
          <w:b/>
          <w:bCs/>
        </w:rPr>
      </w:pPr>
    </w:p>
    <w:p w14:paraId="5D27F61C" w14:textId="7AE00E1E" w:rsidR="009C1827" w:rsidRDefault="009C1827" w:rsidP="009C1827">
      <w:pPr>
        <w:spacing w:after="120"/>
        <w:jc w:val="center"/>
        <w:rPr>
          <w:b/>
          <w:bCs/>
        </w:rPr>
      </w:pPr>
      <w:r>
        <w:rPr>
          <w:b/>
          <w:bCs/>
        </w:rPr>
        <w:t>© 2020 Discovery RE Ltd</w:t>
      </w:r>
    </w:p>
    <w:sectPr w:rsidR="009C1827" w:rsidSect="00E81035">
      <w:pgSz w:w="16838" w:h="11906" w:orient="landscape"/>
      <w:pgMar w:top="568"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3389B9" w14:textId="77777777" w:rsidR="00312D99" w:rsidRDefault="00312D99" w:rsidP="00B70E68">
      <w:pPr>
        <w:spacing w:after="0" w:line="240" w:lineRule="auto"/>
      </w:pPr>
      <w:r>
        <w:separator/>
      </w:r>
    </w:p>
  </w:endnote>
  <w:endnote w:type="continuationSeparator" w:id="0">
    <w:p w14:paraId="05DC951D" w14:textId="77777777" w:rsidR="00312D99" w:rsidRDefault="00312D99" w:rsidP="00B70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F UI Text">
    <w:altName w:val="Cambria"/>
    <w:panose1 w:val="020B0604020202020204"/>
    <w:charset w:val="00"/>
    <w:family w:val="roman"/>
    <w:notTrueType/>
    <w:pitch w:val="default"/>
  </w:font>
  <w:font w:name=".SFUIText-Regular">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D4A3EE" w14:textId="77777777" w:rsidR="00312D99" w:rsidRDefault="00312D99" w:rsidP="00B70E68">
      <w:pPr>
        <w:spacing w:after="0" w:line="240" w:lineRule="auto"/>
      </w:pPr>
      <w:r>
        <w:separator/>
      </w:r>
    </w:p>
  </w:footnote>
  <w:footnote w:type="continuationSeparator" w:id="0">
    <w:p w14:paraId="2A220D8C" w14:textId="77777777" w:rsidR="00312D99" w:rsidRDefault="00312D99" w:rsidP="00B70E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D716B"/>
    <w:multiLevelType w:val="hybridMultilevel"/>
    <w:tmpl w:val="4C723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CC64D0"/>
    <w:multiLevelType w:val="hybridMultilevel"/>
    <w:tmpl w:val="F396659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61F5346"/>
    <w:multiLevelType w:val="hybridMultilevel"/>
    <w:tmpl w:val="EC82C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5C710A"/>
    <w:multiLevelType w:val="hybridMultilevel"/>
    <w:tmpl w:val="9762F8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E21B7E"/>
    <w:multiLevelType w:val="hybridMultilevel"/>
    <w:tmpl w:val="43D0CD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2C6CCE"/>
    <w:multiLevelType w:val="hybridMultilevel"/>
    <w:tmpl w:val="C3A64E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92B73C2"/>
    <w:multiLevelType w:val="hybridMultilevel"/>
    <w:tmpl w:val="6972B3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CAE6A4D"/>
    <w:multiLevelType w:val="hybridMultilevel"/>
    <w:tmpl w:val="D9426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E21F03"/>
    <w:multiLevelType w:val="hybridMultilevel"/>
    <w:tmpl w:val="00226C1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E951E7D"/>
    <w:multiLevelType w:val="hybridMultilevel"/>
    <w:tmpl w:val="0358A0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A780FDE"/>
    <w:multiLevelType w:val="hybridMultilevel"/>
    <w:tmpl w:val="D584B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F2E4D8C"/>
    <w:multiLevelType w:val="hybridMultilevel"/>
    <w:tmpl w:val="5DDC5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9"/>
  </w:num>
  <w:num w:numId="4">
    <w:abstractNumId w:val="6"/>
  </w:num>
  <w:num w:numId="5">
    <w:abstractNumId w:val="0"/>
  </w:num>
  <w:num w:numId="6">
    <w:abstractNumId w:val="3"/>
  </w:num>
  <w:num w:numId="7">
    <w:abstractNumId w:val="2"/>
  </w:num>
  <w:num w:numId="8">
    <w:abstractNumId w:val="10"/>
  </w:num>
  <w:num w:numId="9">
    <w:abstractNumId w:val="5"/>
  </w:num>
  <w:num w:numId="10">
    <w:abstractNumId w:val="1"/>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A0MDAzMDc2tDQxMzFV0lEKTi0uzszPAykwrAUAmPqk7CwAAAA="/>
  </w:docVars>
  <w:rsids>
    <w:rsidRoot w:val="00282236"/>
    <w:rsid w:val="000B7225"/>
    <w:rsid w:val="000C2346"/>
    <w:rsid w:val="000C526D"/>
    <w:rsid w:val="000E7CC1"/>
    <w:rsid w:val="00111095"/>
    <w:rsid w:val="00113025"/>
    <w:rsid w:val="0014051A"/>
    <w:rsid w:val="00161FED"/>
    <w:rsid w:val="00162190"/>
    <w:rsid w:val="001A0ED3"/>
    <w:rsid w:val="001A6754"/>
    <w:rsid w:val="001D484E"/>
    <w:rsid w:val="0020017C"/>
    <w:rsid w:val="002220AE"/>
    <w:rsid w:val="002254C0"/>
    <w:rsid w:val="00244F3B"/>
    <w:rsid w:val="002554B6"/>
    <w:rsid w:val="00282236"/>
    <w:rsid w:val="002948B7"/>
    <w:rsid w:val="002E4D68"/>
    <w:rsid w:val="003005AD"/>
    <w:rsid w:val="00312D99"/>
    <w:rsid w:val="00315F11"/>
    <w:rsid w:val="00317B11"/>
    <w:rsid w:val="003433A8"/>
    <w:rsid w:val="0037205D"/>
    <w:rsid w:val="00375F33"/>
    <w:rsid w:val="003A0210"/>
    <w:rsid w:val="003B476D"/>
    <w:rsid w:val="003B7D5F"/>
    <w:rsid w:val="003C1458"/>
    <w:rsid w:val="003C6003"/>
    <w:rsid w:val="004A0AEA"/>
    <w:rsid w:val="004D3BE5"/>
    <w:rsid w:val="004D45DF"/>
    <w:rsid w:val="004E53D6"/>
    <w:rsid w:val="00525765"/>
    <w:rsid w:val="00543795"/>
    <w:rsid w:val="00561FC1"/>
    <w:rsid w:val="00581395"/>
    <w:rsid w:val="005B7017"/>
    <w:rsid w:val="005C5FD1"/>
    <w:rsid w:val="005E25A6"/>
    <w:rsid w:val="005F6351"/>
    <w:rsid w:val="006938DD"/>
    <w:rsid w:val="006D6203"/>
    <w:rsid w:val="006E27D6"/>
    <w:rsid w:val="006F6D8E"/>
    <w:rsid w:val="00707D71"/>
    <w:rsid w:val="00726837"/>
    <w:rsid w:val="007773EC"/>
    <w:rsid w:val="0079269B"/>
    <w:rsid w:val="007960F8"/>
    <w:rsid w:val="007C4637"/>
    <w:rsid w:val="007E50B0"/>
    <w:rsid w:val="00803D5E"/>
    <w:rsid w:val="00813322"/>
    <w:rsid w:val="008509D8"/>
    <w:rsid w:val="008A0577"/>
    <w:rsid w:val="008A7EC4"/>
    <w:rsid w:val="008C5A57"/>
    <w:rsid w:val="008F62B8"/>
    <w:rsid w:val="008F63A2"/>
    <w:rsid w:val="0098572D"/>
    <w:rsid w:val="009C1827"/>
    <w:rsid w:val="009D3E49"/>
    <w:rsid w:val="009D7821"/>
    <w:rsid w:val="00A137A3"/>
    <w:rsid w:val="00A21832"/>
    <w:rsid w:val="00A415B2"/>
    <w:rsid w:val="00A57EE8"/>
    <w:rsid w:val="00AA6554"/>
    <w:rsid w:val="00AD33A5"/>
    <w:rsid w:val="00B031BC"/>
    <w:rsid w:val="00B066D1"/>
    <w:rsid w:val="00B202D3"/>
    <w:rsid w:val="00B4001F"/>
    <w:rsid w:val="00B70E68"/>
    <w:rsid w:val="00BB3C2E"/>
    <w:rsid w:val="00BB655D"/>
    <w:rsid w:val="00BF5C10"/>
    <w:rsid w:val="00BF76E5"/>
    <w:rsid w:val="00C02463"/>
    <w:rsid w:val="00C33AC9"/>
    <w:rsid w:val="00CA076E"/>
    <w:rsid w:val="00CA7DB3"/>
    <w:rsid w:val="00CB5660"/>
    <w:rsid w:val="00D019FE"/>
    <w:rsid w:val="00D07AE3"/>
    <w:rsid w:val="00D506BC"/>
    <w:rsid w:val="00D628C8"/>
    <w:rsid w:val="00D83C89"/>
    <w:rsid w:val="00E1229F"/>
    <w:rsid w:val="00E27299"/>
    <w:rsid w:val="00E41688"/>
    <w:rsid w:val="00E77A1B"/>
    <w:rsid w:val="00E81035"/>
    <w:rsid w:val="00E97491"/>
    <w:rsid w:val="00EF598C"/>
    <w:rsid w:val="00F56256"/>
    <w:rsid w:val="00F7356B"/>
    <w:rsid w:val="00F92D3B"/>
    <w:rsid w:val="00FB0465"/>
    <w:rsid w:val="00FB4EBC"/>
    <w:rsid w:val="00FE2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1E6E9"/>
  <w15:chartTrackingRefBased/>
  <w15:docId w15:val="{4A26A8BB-941D-4315-9AC9-77AEDC2A7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1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3BE5"/>
    <w:pPr>
      <w:ind w:left="720"/>
      <w:contextualSpacing/>
    </w:pPr>
  </w:style>
  <w:style w:type="paragraph" w:styleId="NoSpacing">
    <w:name w:val="No Spacing"/>
    <w:uiPriority w:val="1"/>
    <w:qFormat/>
    <w:rsid w:val="000C2346"/>
    <w:pPr>
      <w:spacing w:after="0" w:line="240" w:lineRule="auto"/>
    </w:pPr>
  </w:style>
  <w:style w:type="paragraph" w:styleId="Header">
    <w:name w:val="header"/>
    <w:basedOn w:val="Normal"/>
    <w:link w:val="HeaderChar"/>
    <w:uiPriority w:val="99"/>
    <w:unhideWhenUsed/>
    <w:rsid w:val="00B70E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E68"/>
  </w:style>
  <w:style w:type="paragraph" w:styleId="Footer">
    <w:name w:val="footer"/>
    <w:basedOn w:val="Normal"/>
    <w:link w:val="FooterChar"/>
    <w:uiPriority w:val="99"/>
    <w:unhideWhenUsed/>
    <w:rsid w:val="00B70E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E68"/>
  </w:style>
  <w:style w:type="paragraph" w:customStyle="1" w:styleId="p1">
    <w:name w:val="p1"/>
    <w:basedOn w:val="Normal"/>
    <w:rsid w:val="003C1458"/>
    <w:pPr>
      <w:spacing w:after="0" w:line="240" w:lineRule="auto"/>
    </w:pPr>
    <w:rPr>
      <w:rFonts w:ascii=".SF UI Text" w:hAnsi=".SF UI Text" w:cs="Calibri"/>
      <w:color w:val="454545"/>
      <w:sz w:val="26"/>
      <w:szCs w:val="26"/>
      <w:lang w:eastAsia="en-GB"/>
    </w:rPr>
  </w:style>
  <w:style w:type="character" w:customStyle="1" w:styleId="s1">
    <w:name w:val="s1"/>
    <w:basedOn w:val="DefaultParagraphFont"/>
    <w:rsid w:val="003C1458"/>
    <w:rPr>
      <w:rFonts w:ascii=".SFUIText-Regular" w:hAnsi=".SFUIText-Regular" w:hint="default"/>
      <w:b w:val="0"/>
      <w:bCs w:val="0"/>
      <w:i w:val="0"/>
      <w:iCs w:val="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72109-A455-4C39-B2ED-E26FF4B08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Weenink</dc:creator>
  <cp:keywords/>
  <dc:description/>
  <cp:lastModifiedBy>Jan Lever</cp:lastModifiedBy>
  <cp:revision>2</cp:revision>
  <dcterms:created xsi:type="dcterms:W3CDTF">2020-05-26T09:57:00Z</dcterms:created>
  <dcterms:modified xsi:type="dcterms:W3CDTF">2020-05-26T09:57:00Z</dcterms:modified>
</cp:coreProperties>
</file>