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95.0" w:type="dxa"/>
        <w:jc w:val="left"/>
        <w:tblInd w:w="-11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0"/>
        <w:gridCol w:w="990"/>
        <w:gridCol w:w="1410"/>
        <w:gridCol w:w="2010"/>
        <w:gridCol w:w="855"/>
        <w:gridCol w:w="2400"/>
        <w:gridCol w:w="1410"/>
        <w:gridCol w:w="1155"/>
        <w:gridCol w:w="3045"/>
        <w:tblGridChange w:id="0">
          <w:tblGrid>
            <w:gridCol w:w="2820"/>
            <w:gridCol w:w="990"/>
            <w:gridCol w:w="1410"/>
            <w:gridCol w:w="2010"/>
            <w:gridCol w:w="855"/>
            <w:gridCol w:w="2400"/>
            <w:gridCol w:w="1410"/>
            <w:gridCol w:w="1155"/>
            <w:gridCol w:w="3045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Religious Education: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Autumn 2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Enquiry Question: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What gifts might Christians in my village have given Jesus if he had been born here rather than in Bethlehem?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Religion: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Christianity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This enquiry is focussed on the first Christmas and more specifically the gifts that Jesus received, their meaning and symbolism and how that compares with gifts today. 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What we will learn: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Links to other aspects of belief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Personal connection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6" w:right="0" w:hanging="14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Mary was chosen by God to be the mother of Jesus.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6" w:right="0" w:hanging="14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Mary was tod of God’s news by the angel Gabriel.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6" w:right="0" w:hanging="14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Jesus was born in Bethlehem.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6" w:right="0" w:hanging="14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star in the sky symbolises Jesus’ importance and how he could be a light for other nations.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6" w:right="0" w:hanging="14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gifts show that Jesus was a type of both king and God, and would die. 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2" w:right="0" w:hanging="11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Christians believe in the Trinity. This is the complete relationship between God (the Father), Jesus (his son) and the Holy Spirit.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2" w:right="0" w:hanging="11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Christians believe that Jesus is the Son of God.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2" w:right="0" w:hanging="11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Jews at the time were awaiting their Messiah.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2" w:right="0" w:hanging="11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They did not believe the saviour would be an earthly king. .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90" w:right="0" w:hanging="19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do I feel about the gifts Jesus was given? Are they the sorts of gifts I would give a baby today?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90" w:right="0" w:hanging="19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gifts can I consider which may have a deeper symbolism or meaning which is relevant to life today?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0" w:right="0" w:hanging="19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81038" cy="456167"/>
                  <wp:effectExtent b="0" l="0" r="0" t="0"/>
                  <wp:docPr id="25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38" cy="4561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</w:p>
        </w:tc>
      </w:tr>
      <w:tr>
        <w:trPr>
          <w:cantSplit w:val="0"/>
          <w:trHeight w:val="121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693624" cy="550640"/>
                  <wp:effectExtent b="0" l="0" r="0" t="0"/>
                  <wp:docPr id="27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624" cy="5506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perscript"/>
              </w:rPr>
              <w:drawing>
                <wp:inline distB="0" distT="0" distL="0" distR="0">
                  <wp:extent cx="721386" cy="519398"/>
                  <wp:effectExtent b="0" l="0" r="0" t="0"/>
                  <wp:docPr id="26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86" cy="5193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perscript"/>
              </w:rPr>
              <w:drawing>
                <wp:inline distB="0" distT="0" distL="0" distR="0">
                  <wp:extent cx="702235" cy="503777"/>
                  <wp:effectExtent b="0" l="0" r="0" t="0"/>
                  <wp:docPr id="29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235" cy="5037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perscript"/>
              </w:rPr>
              <w:drawing>
                <wp:inline distB="0" distT="0" distL="0" distR="0">
                  <wp:extent cx="592553" cy="499872"/>
                  <wp:effectExtent b="0" l="0" r="0" t="0"/>
                  <wp:docPr id="28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553" cy="4998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.66666666666667"/>
                <w:szCs w:val="36.66666666666667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</w:rPr>
              <w:drawing>
                <wp:inline distB="0" distT="0" distL="0" distR="0">
                  <wp:extent cx="741342" cy="511587"/>
                  <wp:effectExtent b="0" l="0" r="0" t="0"/>
                  <wp:docPr id="3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342" cy="5115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810865" cy="535019"/>
                  <wp:effectExtent b="0" l="0" r="0" t="0"/>
                  <wp:docPr id="30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65" cy="5350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Key Vocabulary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Impact on believer/daily life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Magi / Wise men: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visitors from the East who travelled to find a king because they had seen a star.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538163" cy="505348"/>
                  <wp:effectExtent b="0" l="0" r="0" t="0"/>
                  <wp:docPr id="33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5053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Frankincense: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(an incense) is a symbol of deity.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w:drawing>
                <wp:inline distB="0" distT="0" distL="0" distR="0">
                  <wp:extent cx="447675" cy="429345"/>
                  <wp:effectExtent b="0" l="0" r="0" t="0"/>
                  <wp:docPr id="32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5"/>
                          <a:srcRect b="34673" l="0" r="364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293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Jesus was different to earthly kings.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Jesus was a king to all people.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Christians believe Jesus is a gift from God.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w:drawing>
                <wp:inline distB="0" distT="0" distL="0" distR="0">
                  <wp:extent cx="557213" cy="441927"/>
                  <wp:effectExtent b="0" l="0" r="0" t="0"/>
                  <wp:docPr id="36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3" cy="4419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Gold: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symbolises kingship on earth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728663" cy="542779"/>
                  <wp:effectExtent b="0" l="0" r="0" t="0"/>
                  <wp:docPr id="3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3" cy="5427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Myrrh: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(an embalming oil) is a symbol of death.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w:drawing>
                <wp:inline distB="0" distT="0" distL="0" distR="0">
                  <wp:extent cx="375314" cy="375314"/>
                  <wp:effectExtent b="0" l="0" r="0" t="0"/>
                  <wp:docPr id="35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14" cy="3753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Home learning ideas/discussions: 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we celebrate Christmas, what gifts do we like to give and receive? Have we ever received anything which had a lot of significance?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we don’t celebrate Christmas, do we ever give gifts to each other and what significance might they have? </w:t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headerReference r:id="rId19" w:type="first"/>
      <w:pgSz w:h="11906" w:w="16838" w:orient="landscape"/>
      <w:pgMar w:bottom="1440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b w:val="1"/>
        <w:color w:val="660033"/>
        <w:sz w:val="24"/>
        <w:szCs w:val="24"/>
      </w:rPr>
      <w:drawing>
        <wp:inline distB="0" distT="0" distL="0" distR="0">
          <wp:extent cx="1045275" cy="603370"/>
          <wp:effectExtent b="0" l="0" r="0" t="0"/>
          <wp:docPr descr="https://lh3.googleusercontent.com/6rsCNM96AAjAUQcxt1ZsZIKJd2rAy8FzCa8nEgdXn16FZ9NaIUw5SVL8entO0sN1VtrtkRuIitPphQ_k5JFear-ChFzs7XregCrCxQ3jltjOUk1seItrfJqthoiZSQKtQ6XtktKSdzEx" id="37" name="image5.jpg"/>
          <a:graphic>
            <a:graphicData uri="http://schemas.openxmlformats.org/drawingml/2006/picture">
              <pic:pic>
                <pic:nvPicPr>
                  <pic:cNvPr descr="https://lh3.googleusercontent.com/6rsCNM96AAjAUQcxt1ZsZIKJd2rAy8FzCa8nEgdXn16FZ9NaIUw5SVL8entO0sN1VtrtkRuIitPphQ_k5JFear-ChFzs7XregCrCxQ3jltjOUk1seItrfJqthoiZSQKtQ6XtktKSdzEx"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5275" cy="6033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jc w:val="center"/>
      <w:rPr/>
    </w:pPr>
    <w:r w:rsidDel="00000000" w:rsidR="00000000" w:rsidRPr="00000000">
      <w:rPr>
        <w:b w:val="1"/>
        <w:color w:val="660033"/>
        <w:rtl w:val="0"/>
      </w:rPr>
      <w:t xml:space="preserve">Succeeding together - fostering a love of learning, within a nurturing Christian community, to bring out ‘the best in everyone’.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10FA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10FAA"/>
  </w:style>
  <w:style w:type="paragraph" w:styleId="Footer">
    <w:name w:val="footer"/>
    <w:basedOn w:val="Normal"/>
    <w:link w:val="FooterChar"/>
    <w:uiPriority w:val="99"/>
    <w:unhideWhenUsed w:val="1"/>
    <w:rsid w:val="00210FA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10FAA"/>
  </w:style>
  <w:style w:type="table" w:styleId="TableGrid">
    <w:name w:val="Table Grid"/>
    <w:basedOn w:val="TableNormal"/>
    <w:uiPriority w:val="39"/>
    <w:rsid w:val="00210FA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210FAA"/>
    <w:pPr>
      <w:ind w:left="720"/>
      <w:contextualSpacing w:val="1"/>
    </w:pPr>
  </w:style>
  <w:style w:type="paragraph" w:styleId="TableParagraph" w:customStyle="1">
    <w:name w:val="Table Paragraph"/>
    <w:basedOn w:val="Normal"/>
    <w:uiPriority w:val="1"/>
    <w:qFormat w:val="1"/>
    <w:rsid w:val="00210FAA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2.jpg"/><Relationship Id="rId10" Type="http://schemas.openxmlformats.org/officeDocument/2006/relationships/image" Target="media/image10.jpg"/><Relationship Id="rId13" Type="http://schemas.openxmlformats.org/officeDocument/2006/relationships/image" Target="media/image9.jp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8.jpg"/><Relationship Id="rId14" Type="http://schemas.openxmlformats.org/officeDocument/2006/relationships/image" Target="media/image6.jpg"/><Relationship Id="rId17" Type="http://schemas.openxmlformats.org/officeDocument/2006/relationships/image" Target="media/image1.jpg"/><Relationship Id="rId16" Type="http://schemas.openxmlformats.org/officeDocument/2006/relationships/image" Target="media/image7.jp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13.jpg"/><Relationship Id="rId7" Type="http://schemas.openxmlformats.org/officeDocument/2006/relationships/image" Target="media/image11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cGKPFM2ATSSaWRdf1Hd1D4P1Lw==">CgMxLjAyCGguZ2pkZ3hzOAByITFrRGZKaFA3WEZ3d0ZaSnJ2a3AzUl9aX0lNc0ZSUVRYYQ==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2023-08-25T09:13:00Z</dcterms:created>
  <dc:creator>Bethan Brown</dc:creator>
</cp:coreProperties>
</file>