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FRENCH LONG TERM OVERVIEW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821.0" w:type="dxa"/>
        <w:jc w:val="left"/>
        <w:tblInd w:w="-94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1555"/>
        <w:gridCol w:w="3569"/>
        <w:gridCol w:w="3539"/>
        <w:gridCol w:w="3540"/>
        <w:gridCol w:w="3539"/>
        <w:gridCol w:w="3539"/>
        <w:gridCol w:w="3540"/>
        <w:tblGridChange w:id="0">
          <w:tblGrid>
            <w:gridCol w:w="1555"/>
            <w:gridCol w:w="3569"/>
            <w:gridCol w:w="3539"/>
            <w:gridCol w:w="3540"/>
            <w:gridCol w:w="3539"/>
            <w:gridCol w:w="3539"/>
            <w:gridCol w:w="354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Autumn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Autumn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Spring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Spring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Summer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Summer 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3" w:hRule="atLeast"/>
          <w:tblHeader w:val="0"/>
        </w:trPr>
        <w:tc>
          <w:tcPr>
            <w:tcBorders>
              <w:left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Early Language teaching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Les salutations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Early language teaching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Les couleurs et les nombres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Early language teaching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Les animaux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Early language teaching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Les fruits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Early language teaching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Les glaces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Early language teaching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Les legumes</w:t>
            </w:r>
          </w:p>
        </w:tc>
      </w:tr>
      <w:tr>
        <w:trPr>
          <w:cantSplit w:val="0"/>
          <w:trHeight w:val="1753" w:hRule="atLeast"/>
          <w:tblHeader w:val="0"/>
        </w:trPr>
        <w:tc>
          <w:tcPr>
            <w:tcBorders>
              <w:left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Je me presente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As tu un animal?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Dans ma ville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Quel temps fait-il?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Les vetements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Les Habitats</w:t>
            </w:r>
          </w:p>
        </w:tc>
      </w:tr>
      <w:tr>
        <w:trPr>
          <w:cantSplit w:val="0"/>
          <w:trHeight w:val="1753" w:hRule="atLeast"/>
          <w:tblHeader w:val="0"/>
        </w:trPr>
        <w:tc>
          <w:tcPr>
            <w:tcBorders>
              <w:left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Chez moi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La famille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En classe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La date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Les jeux olympiques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Intermediate language teaching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Au salon de the</w:t>
            </w:r>
          </w:p>
        </w:tc>
      </w:tr>
      <w:tr>
        <w:trPr>
          <w:cantSplit w:val="0"/>
          <w:trHeight w:val="175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shd w:fill="980000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Year 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Progressive language teaching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 l’ecole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Progressive language teaching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 weekend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Progressive language teaching 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La seconde guerre mondiale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Progressive language teaching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Manger et bouger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Progressive language teaching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Les planetes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Progressive language teaching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Moi dans le monde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23811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widowControl w:val="0"/>
      <w:spacing w:after="0" w:before="8" w:line="240" w:lineRule="auto"/>
      <w:rPr>
        <w:rFonts w:ascii="Arial" w:cs="Arial" w:eastAsia="Arial" w:hAnsi="Arial"/>
        <w:b w:val="1"/>
        <w:sz w:val="20"/>
        <w:szCs w:val="20"/>
      </w:rPr>
    </w:pPr>
    <w:bookmarkStart w:colFirst="0" w:colLast="0" w:name="_heading=h.gjdgxs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widowControl w:val="0"/>
      <w:spacing w:after="0" w:line="240" w:lineRule="auto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‘I can do everything through Him who gives me strength.’ Philippians 4:13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660033"/>
        <w:sz w:val="24"/>
        <w:szCs w:val="24"/>
      </w:rPr>
      <w:drawing>
        <wp:inline distB="0" distT="0" distL="0" distR="0">
          <wp:extent cx="1173480" cy="678180"/>
          <wp:effectExtent b="0" l="0" r="0" t="0"/>
          <wp:docPr descr="https://lh3.googleusercontent.com/6rsCNM96AAjAUQcxt1ZsZIKJd2rAy8FzCa8nEgdXn16FZ9NaIUw5SVL8entO0sN1VtrtkRuIitPphQ_k5JFear-ChFzs7XregCrCxQ3jltjOUk1seItrfJqthoiZSQKtQ6XtktKSdzEx" id="1" name="image1.jpg"/>
          <a:graphic>
            <a:graphicData uri="http://schemas.openxmlformats.org/drawingml/2006/picture">
              <pic:pic>
                <pic:nvPicPr>
                  <pic:cNvPr descr="https://lh3.googleusercontent.com/6rsCNM96AAjAUQcxt1ZsZIKJd2rAy8FzCa8nEgdXn16FZ9NaIUw5SVL8entO0sN1VtrtkRuIitPphQ_k5JFear-ChFzs7XregCrCxQ3jltjOUk1seItrfJqthoiZSQKtQ6XtktKSdzEx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3480" cy="678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after="0" w:line="240" w:lineRule="auto"/>
      <w:jc w:val="center"/>
      <w:rPr>
        <w:rFonts w:ascii="Arial" w:cs="Arial" w:eastAsia="Arial" w:hAnsi="Arial"/>
        <w:b w:val="1"/>
        <w:color w:val="6600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660033"/>
        <w:sz w:val="20"/>
        <w:szCs w:val="20"/>
        <w:rtl w:val="0"/>
      </w:rPr>
      <w:t xml:space="preserve">Succeeding together - fostering a love of learning, within a nurturing Christian community, to bring out ‘the best in everyone’.</w:t>
    </w:r>
  </w:p>
  <w:p w:rsidR="00000000" w:rsidDel="00000000" w:rsidP="00000000" w:rsidRDefault="00000000" w:rsidRPr="00000000" w14:paraId="00000048">
    <w:pPr>
      <w:spacing w:after="0" w:line="240" w:lineRule="auto"/>
      <w:jc w:val="center"/>
      <w:rPr>
        <w:rFonts w:ascii="Arial" w:cs="Arial" w:eastAsia="Arial" w:hAnsi="Arial"/>
        <w:b w:val="1"/>
        <w:color w:val="660033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  <w:tblStylePr w:type="band1Horz">
      <w:tcPr>
        <w:shd w:fill="c5e0b3" w:val="clear"/>
      </w:tcPr>
    </w:tblStylePr>
    <w:tblStylePr w:type="band1Vert">
      <w:tcPr>
        <w:shd w:fill="c5e0b3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70ad47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70ad47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+MyP/mJDbowfYc+GmOS6fkS+Iw==">CgMxLjAyCWguMzBqMHpsbDIIaC5namRneHM4AHIhMUlxNFE4Tllzb1NSRS1rc1FiMlAzTWItZnJqSHp3MVlP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