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14195"/>
        </w:tabs>
        <w:ind w:left="0" w:firstLine="0"/>
        <w:rPr>
          <w:rFonts w:ascii="AG Book Rounded" w:cs="AG Book Rounded" w:eastAsia="AG Book Rounded" w:hAnsi="AG Book Rounded"/>
          <w:b w:val="0"/>
          <w:i w:val="0"/>
          <w:sz w:val="20"/>
          <w:szCs w:val="20"/>
        </w:rPr>
      </w:pPr>
      <w:r w:rsidDel="00000000" w:rsidR="00000000" w:rsidRPr="00000000">
        <w:rPr>
          <w:rFonts w:ascii="AG Book Rounded" w:cs="AG Book Rounded" w:eastAsia="AG Book Rounded" w:hAnsi="AG Book Rounded"/>
          <w:b w:val="0"/>
          <w:i w:val="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spacing w:after="1" w:before="6" w:lineRule="auto"/>
        <w:rPr>
          <w:rFonts w:ascii="AG Book Rounded" w:cs="AG Book Rounded" w:eastAsia="AG Book Rounded" w:hAnsi="AG Book Rounded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3"/>
        <w:gridCol w:w="851"/>
        <w:gridCol w:w="142"/>
        <w:gridCol w:w="992"/>
        <w:gridCol w:w="3152"/>
        <w:gridCol w:w="1526"/>
        <w:gridCol w:w="2835"/>
        <w:gridCol w:w="567"/>
        <w:gridCol w:w="155"/>
        <w:gridCol w:w="2217"/>
        <w:tblGridChange w:id="0">
          <w:tblGrid>
            <w:gridCol w:w="2163"/>
            <w:gridCol w:w="851"/>
            <w:gridCol w:w="142"/>
            <w:gridCol w:w="992"/>
            <w:gridCol w:w="3152"/>
            <w:gridCol w:w="1526"/>
            <w:gridCol w:w="2835"/>
            <w:gridCol w:w="567"/>
            <w:gridCol w:w="155"/>
            <w:gridCol w:w="2217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Religious Education: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Autumn 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1"/>
              </w:tabs>
              <w:spacing w:after="0" w:before="0" w:line="240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Enquiry Question: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best way for a Hindu to show commitment to God?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Hinduism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10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this enquiry, you will look at aspects of how Hindus worship. You will consider ways in which commitment is shown and the beliefs behind the symbols and actions.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6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we will learn: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47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to other aspects of belief</w:t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47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connection</w:t>
            </w:r>
          </w:p>
        </w:tc>
      </w:tr>
      <w:tr>
        <w:trPr>
          <w:cantSplit w:val="0"/>
          <w:trHeight w:val="2186" w:hRule="atLeast"/>
          <w:tblHeader w:val="0"/>
        </w:trPr>
        <w:tc>
          <w:tcPr>
            <w:gridSpan w:val="6"/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9"/>
              </w:tabs>
              <w:spacing w:after="0" w:before="1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Hindus believe in Brahman as the one true God who is formless, limitless, all-inclusive, and eternal.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9"/>
              </w:tabs>
              <w:spacing w:after="0" w:before="3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Puja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41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Worship can be performed alone at home or in a mandir/temple with others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Offerings are always given to God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9"/>
              </w:tabs>
              <w:spacing w:after="0" w:before="3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Vedas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8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Vedas are the oldest of the Hindu holy books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42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Veda means knowledge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Vedas include laws covering many aspects of life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9"/>
              </w:tabs>
              <w:spacing w:after="0" w:before="38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four goals - (purusharthas)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many Hindus there are four goals in human life (purusharthas); namely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Moksha - the release of the soul (Atman) from the cycle of rebirth.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41" w:line="240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Dharma - the code for leading your life – including duties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9" w:line="246.99999999999994" w:lineRule="auto"/>
              <w:ind w:left="197" w:right="183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Artha – Being prosperous legally – this includes earning money through doing a job beneficial to others. Earning wealth benefits the community as well as self.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</w:tabs>
              <w:spacing w:after="0" w:before="33" w:line="253" w:lineRule="auto"/>
              <w:ind w:left="197" w:right="0" w:hanging="162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Karma- this includes desire and a passion for life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"/>
              </w:tabs>
              <w:spacing w:after="0" w:before="19" w:line="246.99999999999994" w:lineRule="auto"/>
              <w:ind w:left="147" w:right="150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Pilgrimage to the River Ganges – another form of commitment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"/>
              </w:tabs>
              <w:spacing w:after="0" w:before="34" w:line="246.99999999999994" w:lineRule="auto"/>
              <w:ind w:left="147" w:right="97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 deities and their characteristics – deities may be popular for different times and needs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"/>
              </w:tabs>
              <w:spacing w:after="0" w:before="22" w:line="261.99999999999994" w:lineRule="auto"/>
              <w:ind w:left="147" w:right="175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caste system – traditional class system of human life in India – unpopular now but still present in rural India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5"/>
              </w:tabs>
              <w:spacing w:after="0" w:before="19" w:line="240" w:lineRule="auto"/>
              <w:ind w:left="147" w:right="0" w:hanging="338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I have any special books?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5"/>
              </w:tabs>
              <w:spacing w:after="0" w:before="39" w:line="249" w:lineRule="auto"/>
              <w:ind w:left="147" w:right="188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they and why are they special to me?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47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on believer/daily life</w:t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"/>
              </w:tabs>
              <w:spacing w:after="0" w:before="19" w:line="246.99999999999994" w:lineRule="auto"/>
              <w:ind w:left="147" w:right="424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Worship can take many forms and is a very personal aspect of daily life. Most Hindus will worship every day mostly at home using a private shrine.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"/>
              </w:tabs>
              <w:spacing w:after="0" w:before="32" w:line="244" w:lineRule="auto"/>
              <w:ind w:left="147" w:right="147" w:hanging="339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Remembering the laws in the Vedas will help Hindus respect nature as well as focus on their personal morality.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Vocabulary</w:t>
            </w:r>
          </w:p>
        </w:tc>
      </w:tr>
      <w:tr>
        <w:trPr>
          <w:cantSplit w:val="0"/>
          <w:trHeight w:val="220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Puja: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worship ritual performed by Hindus, Buddhists and Jains to offer devotional homage and prayer to one or more deities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center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79527" cy="525333"/>
                  <wp:effectExtent b="0" l="0" r="0" t="0"/>
                  <wp:docPr id="1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27" cy="5253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Dharma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the doctrine (teachings), the universal truth common to all individuals at all times, proclaimed by the Buddha.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0" w:right="0" w:firstLine="0"/>
              <w:jc w:val="center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96913" cy="542578"/>
                  <wp:effectExtent b="0" l="0" r="0" t="0"/>
                  <wp:docPr id="1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13" cy="5425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0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Gayatri Mantra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one of the oldest and most powerful mantras / prayer. An important prayer or mantra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center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39218" cy="559479"/>
                  <wp:effectExtent b="0" l="0" r="0" t="0"/>
                  <wp:docPr id="1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18" cy="5594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F">
            <w:pPr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rtl w:val="0"/>
              </w:rPr>
              <w:t xml:space="preserve">Purusharthas: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the four goals. The inherent values of the universe. Moksha, Artha, Kama, Dharma</w:t>
            </w:r>
          </w:p>
          <w:p w:rsidR="00000000" w:rsidDel="00000000" w:rsidP="00000000" w:rsidRDefault="00000000" w:rsidRPr="00000000" w14:paraId="00000070">
            <w:pPr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AG Book Rounded" w:cs="AG Book Rounded" w:eastAsia="AG Book Rounded" w:hAnsi="AG Book Rounded"/>
              </w:rPr>
              <w:drawing>
                <wp:inline distB="0" distT="0" distL="0" distR="0">
                  <wp:extent cx="839039" cy="627667"/>
                  <wp:effectExtent b="0" l="0" r="0" t="0"/>
                  <wp:docPr id="1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039" cy="6276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rPr>
                <w:rFonts w:ascii="AG Book Rounded" w:cs="AG Book Rounded" w:eastAsia="AG Book Rounded" w:hAnsi="AG Book Rounded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rtl w:val="0"/>
              </w:rPr>
              <w:t xml:space="preserve">Vedas: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Holy books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rFonts w:ascii="AG Book Rounded" w:cs="AG Book Rounded" w:eastAsia="AG Book Rounded" w:hAnsi="AG Book Rounded"/>
              </w:rPr>
              <w:drawing>
                <wp:inline distB="0" distT="0" distL="0" distR="0">
                  <wp:extent cx="389637" cy="616536"/>
                  <wp:effectExtent b="0" l="0" r="0" t="0"/>
                  <wp:docPr id="1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37" cy="6165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Puja Tray: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worship, Hindus use many items, which are kept on a Puja tray. (bell, pot of water, a diva lamp, an incense burner, a pot of kum kum powder and a spoon)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</w:rPr>
              <w:drawing>
                <wp:inline distB="0" distT="0" distL="0" distR="0">
                  <wp:extent cx="1001721" cy="560854"/>
                  <wp:effectExtent b="0" l="0" r="0" t="0"/>
                  <wp:docPr id="1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21" cy="560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rPr>
                <w:rFonts w:ascii="AG Book Rounded" w:cs="AG Book Rounded" w:eastAsia="AG Book Rounded" w:hAnsi="AG Book Rounded"/>
                <w:b w:val="1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rtl w:val="0"/>
              </w:rPr>
              <w:t xml:space="preserve">Karma: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rtl w:val="0"/>
              </w:rPr>
              <w:t xml:space="preserve">Desire and passion for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</w:rPr>
              <w:drawing>
                <wp:inline distB="0" distT="0" distL="0" distR="0">
                  <wp:extent cx="422349" cy="615970"/>
                  <wp:effectExtent b="0" l="0" r="0" t="0"/>
                  <wp:docPr id="1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49" cy="615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G Book Rounded" w:cs="AG Book Rounded" w:eastAsia="AG Book Rounded" w:hAnsi="AG Book Rounde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learning ideas/questions: </w:t>
            </w:r>
            <w:r w:rsidDel="00000000" w:rsidR="00000000" w:rsidRPr="00000000">
              <w:rPr>
                <w:rFonts w:ascii="AG Book Rounded" w:cs="AG Book Rounded" w:eastAsia="AG Book Rounded" w:hAnsi="AG Book Rounde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we have ever been to an event at or visited a place of worship (a church or building from another religion) what did we feel about it? Do we have special places we go as a family/household because they have special significance to us? What are they and why are they special?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AG Book Rounded" w:cs="AG Book Rounded" w:eastAsia="AG Book Rounded" w:hAnsi="AG Book Rounded"/>
        </w:rPr>
        <w:sectPr>
          <w:pgSz w:h="12240" w:w="15840" w:orient="landscape"/>
          <w:pgMar w:bottom="280" w:top="1060" w:left="440" w:right="3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4" w:lineRule="auto"/>
        <w:rPr>
          <w:rFonts w:ascii="AG Book Rounded" w:cs="AG Book Rounded" w:eastAsia="AG Book Rounded" w:hAnsi="AG Book Rounded"/>
          <w:sz w:val="17"/>
          <w:szCs w:val="17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280" w:top="1380" w:left="440" w:right="3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G Book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79" w:hanging="338.99999999999994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202" w:hanging="338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939" w:hanging="339"/>
      </w:pPr>
      <w:rPr/>
    </w:lvl>
    <w:lvl w:ilvl="3">
      <w:start w:val="0"/>
      <w:numFmt w:val="bullet"/>
      <w:lvlText w:val="•"/>
      <w:lvlJc w:val="left"/>
      <w:pPr>
        <w:ind w:left="2678" w:hanging="339"/>
      </w:pPr>
      <w:rPr/>
    </w:lvl>
    <w:lvl w:ilvl="4">
      <w:start w:val="0"/>
      <w:numFmt w:val="bullet"/>
      <w:lvlText w:val="•"/>
      <w:lvlJc w:val="left"/>
      <w:pPr>
        <w:ind w:left="3417" w:hanging="339"/>
      </w:pPr>
      <w:rPr/>
    </w:lvl>
    <w:lvl w:ilvl="5">
      <w:start w:val="0"/>
      <w:numFmt w:val="bullet"/>
      <w:lvlText w:val="•"/>
      <w:lvlJc w:val="left"/>
      <w:pPr>
        <w:ind w:left="4156" w:hanging="338.99999999999955"/>
      </w:pPr>
      <w:rPr/>
    </w:lvl>
    <w:lvl w:ilvl="6">
      <w:start w:val="0"/>
      <w:numFmt w:val="bullet"/>
      <w:lvlText w:val="•"/>
      <w:lvlJc w:val="left"/>
      <w:pPr>
        <w:ind w:left="4895" w:hanging="339"/>
      </w:pPr>
      <w:rPr/>
    </w:lvl>
    <w:lvl w:ilvl="7">
      <w:start w:val="0"/>
      <w:numFmt w:val="bullet"/>
      <w:lvlText w:val="•"/>
      <w:lvlJc w:val="left"/>
      <w:pPr>
        <w:ind w:left="5634" w:hanging="339"/>
      </w:pPr>
      <w:rPr/>
    </w:lvl>
    <w:lvl w:ilvl="8">
      <w:start w:val="0"/>
      <w:numFmt w:val="bullet"/>
      <w:lvlText w:val="•"/>
      <w:lvlJc w:val="left"/>
      <w:pPr>
        <w:ind w:left="6373" w:hanging="339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77" w:hanging="338.99999999999994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74" w:hanging="339"/>
      </w:pPr>
      <w:rPr/>
    </w:lvl>
    <w:lvl w:ilvl="2">
      <w:start w:val="0"/>
      <w:numFmt w:val="bullet"/>
      <w:lvlText w:val="•"/>
      <w:lvlJc w:val="left"/>
      <w:pPr>
        <w:ind w:left="1969" w:hanging="339"/>
      </w:pPr>
      <w:rPr/>
    </w:lvl>
    <w:lvl w:ilvl="3">
      <w:start w:val="0"/>
      <w:numFmt w:val="bullet"/>
      <w:lvlText w:val="•"/>
      <w:lvlJc w:val="left"/>
      <w:pPr>
        <w:ind w:left="2564" w:hanging="339.00000000000045"/>
      </w:pPr>
      <w:rPr/>
    </w:lvl>
    <w:lvl w:ilvl="4">
      <w:start w:val="0"/>
      <w:numFmt w:val="bullet"/>
      <w:lvlText w:val="•"/>
      <w:lvlJc w:val="left"/>
      <w:pPr>
        <w:ind w:left="3159" w:hanging="339"/>
      </w:pPr>
      <w:rPr/>
    </w:lvl>
    <w:lvl w:ilvl="5">
      <w:start w:val="0"/>
      <w:numFmt w:val="bullet"/>
      <w:lvlText w:val="•"/>
      <w:lvlJc w:val="left"/>
      <w:pPr>
        <w:ind w:left="3754" w:hanging="339"/>
      </w:pPr>
      <w:rPr/>
    </w:lvl>
    <w:lvl w:ilvl="6">
      <w:start w:val="0"/>
      <w:numFmt w:val="bullet"/>
      <w:lvlText w:val="•"/>
      <w:lvlJc w:val="left"/>
      <w:pPr>
        <w:ind w:left="4348" w:hanging="338.99999999999955"/>
      </w:pPr>
      <w:rPr/>
    </w:lvl>
    <w:lvl w:ilvl="7">
      <w:start w:val="0"/>
      <w:numFmt w:val="bullet"/>
      <w:lvlText w:val="•"/>
      <w:lvlJc w:val="left"/>
      <w:pPr>
        <w:ind w:left="4943" w:hanging="339"/>
      </w:pPr>
      <w:rPr/>
    </w:lvl>
    <w:lvl w:ilvl="8">
      <w:start w:val="0"/>
      <w:numFmt w:val="bullet"/>
      <w:lvlText w:val="•"/>
      <w:lvlJc w:val="left"/>
      <w:pPr>
        <w:ind w:left="5538" w:hanging="339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665" w:hanging="33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880" w:hanging="339"/>
      </w:pPr>
      <w:rPr/>
    </w:lvl>
    <w:lvl w:ilvl="2">
      <w:start w:val="0"/>
      <w:numFmt w:val="bullet"/>
      <w:lvlText w:val="•"/>
      <w:lvlJc w:val="left"/>
      <w:pPr>
        <w:ind w:left="1101" w:hanging="339.0000000000001"/>
      </w:pPr>
      <w:rPr/>
    </w:lvl>
    <w:lvl w:ilvl="3">
      <w:start w:val="0"/>
      <w:numFmt w:val="bullet"/>
      <w:lvlText w:val="•"/>
      <w:lvlJc w:val="left"/>
      <w:pPr>
        <w:ind w:left="1321" w:hanging="339.0000000000001"/>
      </w:pPr>
      <w:rPr/>
    </w:lvl>
    <w:lvl w:ilvl="4">
      <w:start w:val="0"/>
      <w:numFmt w:val="bullet"/>
      <w:lvlText w:val="•"/>
      <w:lvlJc w:val="left"/>
      <w:pPr>
        <w:ind w:left="1542" w:hanging="339.0000000000002"/>
      </w:pPr>
      <w:rPr/>
    </w:lvl>
    <w:lvl w:ilvl="5">
      <w:start w:val="0"/>
      <w:numFmt w:val="bullet"/>
      <w:lvlText w:val="•"/>
      <w:lvlJc w:val="left"/>
      <w:pPr>
        <w:ind w:left="1762" w:hanging="339.0000000000002"/>
      </w:pPr>
      <w:rPr/>
    </w:lvl>
    <w:lvl w:ilvl="6">
      <w:start w:val="0"/>
      <w:numFmt w:val="bullet"/>
      <w:lvlText w:val="•"/>
      <w:lvlJc w:val="left"/>
      <w:pPr>
        <w:ind w:left="1983" w:hanging="339"/>
      </w:pPr>
      <w:rPr/>
    </w:lvl>
    <w:lvl w:ilvl="7">
      <w:start w:val="0"/>
      <w:numFmt w:val="bullet"/>
      <w:lvlText w:val="•"/>
      <w:lvlJc w:val="left"/>
      <w:pPr>
        <w:ind w:left="2203" w:hanging="339"/>
      </w:pPr>
      <w:rPr/>
    </w:lvl>
    <w:lvl w:ilvl="8">
      <w:start w:val="0"/>
      <w:numFmt w:val="bullet"/>
      <w:lvlText w:val="•"/>
      <w:lvlJc w:val="left"/>
      <w:pPr>
        <w:ind w:left="2424" w:hanging="339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777" w:hanging="338.99999999999994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87" w:hanging="338.9999999999999"/>
      </w:pPr>
      <w:rPr/>
    </w:lvl>
    <w:lvl w:ilvl="2">
      <w:start w:val="0"/>
      <w:numFmt w:val="bullet"/>
      <w:lvlText w:val="•"/>
      <w:lvlJc w:val="left"/>
      <w:pPr>
        <w:ind w:left="1394" w:hanging="339"/>
      </w:pPr>
      <w:rPr/>
    </w:lvl>
    <w:lvl w:ilvl="3">
      <w:start w:val="0"/>
      <w:numFmt w:val="bullet"/>
      <w:lvlText w:val="•"/>
      <w:lvlJc w:val="left"/>
      <w:pPr>
        <w:ind w:left="1701" w:hanging="339"/>
      </w:pPr>
      <w:rPr/>
    </w:lvl>
    <w:lvl w:ilvl="4">
      <w:start w:val="0"/>
      <w:numFmt w:val="bullet"/>
      <w:lvlText w:val="•"/>
      <w:lvlJc w:val="left"/>
      <w:pPr>
        <w:ind w:left="2009" w:hanging="339"/>
      </w:pPr>
      <w:rPr/>
    </w:lvl>
    <w:lvl w:ilvl="5">
      <w:start w:val="0"/>
      <w:numFmt w:val="bullet"/>
      <w:lvlText w:val="•"/>
      <w:lvlJc w:val="left"/>
      <w:pPr>
        <w:ind w:left="2316" w:hanging="339"/>
      </w:pPr>
      <w:rPr/>
    </w:lvl>
    <w:lvl w:ilvl="6">
      <w:start w:val="0"/>
      <w:numFmt w:val="bullet"/>
      <w:lvlText w:val="•"/>
      <w:lvlJc w:val="left"/>
      <w:pPr>
        <w:ind w:left="2623" w:hanging="339"/>
      </w:pPr>
      <w:rPr/>
    </w:lvl>
    <w:lvl w:ilvl="7">
      <w:start w:val="0"/>
      <w:numFmt w:val="bullet"/>
      <w:lvlText w:val="•"/>
      <w:lvlJc w:val="left"/>
      <w:pPr>
        <w:ind w:left="2931" w:hanging="338.99999999999955"/>
      </w:pPr>
      <w:rPr/>
    </w:lvl>
    <w:lvl w:ilvl="8">
      <w:start w:val="0"/>
      <w:numFmt w:val="bullet"/>
      <w:lvlText w:val="•"/>
      <w:lvlJc w:val="left"/>
      <w:pPr>
        <w:ind w:left="3238" w:hanging="338.9999999999995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4"/>
    </w:pPr>
    <w:rPr>
      <w:rFonts w:ascii="Times New Roman" w:cs="Times New Roman" w:eastAsia="Times New Roman" w:hAnsi="Times New Roman"/>
      <w:b w:val="1"/>
      <w:i w:val="1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ind w:left="234"/>
    </w:pPr>
    <w:rPr>
      <w:rFonts w:ascii="Times New Roman" w:cs="Times New Roman" w:eastAsia="Times New Roman" w:hAnsi="Times New Roman"/>
      <w:b w:val="1"/>
      <w:bCs w:val="1"/>
      <w:i w:val="1"/>
      <w:iCs w:val="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202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13" Type="http://schemas.openxmlformats.org/officeDocument/2006/relationships/image" Target="media/image4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V7Q68zO/CKJtpZi+jDv0WsTnFA==">CgMxLjA4AHIhMVdKVkUxV1N4TzVRZG1iMzVpbHhyYVk2c2E2LUtkTVpN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2023-09-03T21:58:00Z</dcterms:created>
  <dc:creator>s34ssalt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</Properties>
</file>